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FD8" w:rsidRPr="003114F6" w:rsidRDefault="00895FF8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114F6">
        <w:rPr>
          <w:rFonts w:ascii="Times New Roman" w:hAnsi="Times New Roman" w:cs="Times New Roman"/>
          <w:sz w:val="24"/>
          <w:szCs w:val="24"/>
          <w:lang w:val="en-US"/>
        </w:rPr>
        <w:t xml:space="preserve">Was </w:t>
      </w:r>
      <w:proofErr w:type="spellStart"/>
      <w:r w:rsidRPr="003114F6">
        <w:rPr>
          <w:rFonts w:ascii="Times New Roman" w:hAnsi="Times New Roman" w:cs="Times New Roman"/>
          <w:sz w:val="24"/>
          <w:szCs w:val="24"/>
          <w:lang w:val="en-US"/>
        </w:rPr>
        <w:t>passt</w:t>
      </w:r>
      <w:proofErr w:type="spellEnd"/>
      <w:r w:rsidRPr="00311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14F6">
        <w:rPr>
          <w:rFonts w:ascii="Times New Roman" w:hAnsi="Times New Roman" w:cs="Times New Roman"/>
          <w:sz w:val="24"/>
          <w:szCs w:val="24"/>
          <w:lang w:val="de-DE"/>
        </w:rPr>
        <w:t>zusammen?</w:t>
      </w:r>
    </w:p>
    <w:p w:rsidR="00895FF8" w:rsidRPr="003114F6" w:rsidRDefault="00895FF8">
      <w:pPr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95FF8" w:rsidRPr="003114F6" w:rsidTr="00895FF8">
        <w:tc>
          <w:tcPr>
            <w:tcW w:w="4644" w:type="dxa"/>
          </w:tcPr>
          <w:p w:rsidR="00895FF8" w:rsidRPr="003114F6" w:rsidRDefault="00895FF8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1. Sharing Economy</w:t>
            </w:r>
          </w:p>
        </w:tc>
        <w:tc>
          <w:tcPr>
            <w:tcW w:w="4644" w:type="dxa"/>
          </w:tcPr>
          <w:p w:rsidR="00895FF8" w:rsidRPr="003114F6" w:rsidRDefault="003114F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A. </w:t>
            </w:r>
            <w:r w:rsidR="00895FF8"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das Grundprinzip</w:t>
            </w:r>
          </w:p>
        </w:tc>
      </w:tr>
      <w:tr w:rsidR="00895FF8" w:rsidRPr="003114F6" w:rsidTr="00895FF8">
        <w:tc>
          <w:tcPr>
            <w:tcW w:w="4644" w:type="dxa"/>
          </w:tcPr>
          <w:p w:rsidR="00895FF8" w:rsidRPr="003114F6" w:rsidRDefault="00895FF8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2. der nachhaltige Konsum</w:t>
            </w:r>
          </w:p>
        </w:tc>
        <w:tc>
          <w:tcPr>
            <w:tcW w:w="4644" w:type="dxa"/>
          </w:tcPr>
          <w:p w:rsidR="00895FF8" w:rsidRPr="003114F6" w:rsidRDefault="003114F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B. </w:t>
            </w:r>
            <w:r w:rsidR="00895FF8"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 Experte in Sachen Wirtschaft, der Altbewährtes den Neuerungen vorzieht</w:t>
            </w:r>
          </w:p>
        </w:tc>
      </w:tr>
      <w:tr w:rsidR="00895FF8" w:rsidRPr="003114F6" w:rsidTr="00895FF8">
        <w:tc>
          <w:tcPr>
            <w:tcW w:w="4644" w:type="dxa"/>
          </w:tcPr>
          <w:p w:rsidR="00895FF8" w:rsidRPr="003114F6" w:rsidRDefault="00895FF8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3. die Faustregel</w:t>
            </w:r>
          </w:p>
        </w:tc>
        <w:tc>
          <w:tcPr>
            <w:tcW w:w="4644" w:type="dxa"/>
          </w:tcPr>
          <w:p w:rsidR="00895FF8" w:rsidRPr="003114F6" w:rsidRDefault="003114F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C. </w:t>
            </w:r>
            <w:r w:rsidR="00895FF8"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viele Dinge besitzen</w:t>
            </w:r>
          </w:p>
        </w:tc>
      </w:tr>
      <w:tr w:rsidR="00895FF8" w:rsidRPr="003114F6" w:rsidTr="00895FF8">
        <w:tc>
          <w:tcPr>
            <w:tcW w:w="4644" w:type="dxa"/>
          </w:tcPr>
          <w:p w:rsidR="00895FF8" w:rsidRPr="003114F6" w:rsidRDefault="00895FF8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4. Besitztümer anhäufen</w:t>
            </w:r>
          </w:p>
        </w:tc>
        <w:tc>
          <w:tcPr>
            <w:tcW w:w="4644" w:type="dxa"/>
          </w:tcPr>
          <w:p w:rsidR="00895FF8" w:rsidRPr="003114F6" w:rsidRDefault="003114F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D. </w:t>
            </w:r>
            <w:r w:rsidR="00895FF8"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 Einstellung, dass es nicht glücklich macht, viel zu kaufen und zu besitzen</w:t>
            </w:r>
          </w:p>
        </w:tc>
      </w:tr>
      <w:tr w:rsidR="00895FF8" w:rsidRPr="003114F6" w:rsidTr="00895FF8">
        <w:tc>
          <w:tcPr>
            <w:tcW w:w="4644" w:type="dxa"/>
          </w:tcPr>
          <w:p w:rsidR="00895FF8" w:rsidRPr="003114F6" w:rsidRDefault="00895FF8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5. postmaterialistische Wertvorstellung</w:t>
            </w:r>
          </w:p>
        </w:tc>
        <w:tc>
          <w:tcPr>
            <w:tcW w:w="4644" w:type="dxa"/>
          </w:tcPr>
          <w:p w:rsidR="00895FF8" w:rsidRPr="003114F6" w:rsidRDefault="003114F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E. voran bringen, antreiben</w:t>
            </w:r>
          </w:p>
        </w:tc>
      </w:tr>
      <w:tr w:rsidR="00895FF8" w:rsidRPr="003114F6" w:rsidTr="00895FF8">
        <w:tc>
          <w:tcPr>
            <w:tcW w:w="4644" w:type="dxa"/>
          </w:tcPr>
          <w:p w:rsidR="00895FF8" w:rsidRPr="003114F6" w:rsidRDefault="00895FF8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6. konservativer Ökonom</w:t>
            </w:r>
          </w:p>
        </w:tc>
        <w:tc>
          <w:tcPr>
            <w:tcW w:w="4644" w:type="dxa"/>
          </w:tcPr>
          <w:p w:rsidR="00895FF8" w:rsidRPr="003114F6" w:rsidRDefault="003114F6" w:rsidP="00895FF8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F. </w:t>
            </w:r>
            <w:r w:rsidR="00895FF8"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 ökonomisches System, das darauf beruht, Dinge zusammen zu nutzen oder zu tauschen</w:t>
            </w:r>
          </w:p>
        </w:tc>
      </w:tr>
      <w:tr w:rsidR="00895FF8" w:rsidRPr="003114F6" w:rsidTr="00895FF8">
        <w:tc>
          <w:tcPr>
            <w:tcW w:w="4644" w:type="dxa"/>
          </w:tcPr>
          <w:p w:rsidR="00895FF8" w:rsidRPr="003114F6" w:rsidRDefault="00895FF8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7. </w:t>
            </w:r>
            <w:r w:rsidR="003114F6"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befeuern</w:t>
            </w:r>
          </w:p>
        </w:tc>
        <w:tc>
          <w:tcPr>
            <w:tcW w:w="4644" w:type="dxa"/>
          </w:tcPr>
          <w:p w:rsidR="00895FF8" w:rsidRPr="003114F6" w:rsidRDefault="003114F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G. Sharing-Initiativen, die einfache Bürgerinnen und Bürger betreiben, weil sie es sinnvoll finden und nicht, weil sie Geld verdienen wollen</w:t>
            </w:r>
          </w:p>
        </w:tc>
      </w:tr>
      <w:tr w:rsidR="00895FF8" w:rsidRPr="003114F6" w:rsidTr="00895FF8">
        <w:tc>
          <w:tcPr>
            <w:tcW w:w="4644" w:type="dxa"/>
          </w:tcPr>
          <w:p w:rsidR="00895FF8" w:rsidRPr="003114F6" w:rsidRDefault="003114F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8. zivilgesellschaftlich organisierte Tauschbörsen</w:t>
            </w:r>
          </w:p>
        </w:tc>
        <w:tc>
          <w:tcPr>
            <w:tcW w:w="4644" w:type="dxa"/>
          </w:tcPr>
          <w:p w:rsidR="00895FF8" w:rsidRPr="003114F6" w:rsidRDefault="003114F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H. </w:t>
            </w:r>
            <w:r w:rsidR="00895FF8" w:rsidRPr="003114F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Produkte kaufen, die mit wenig Schaden für die Umwelt und die Arbeiterinnen und Arbeiter hergestellt werden</w:t>
            </w:r>
          </w:p>
        </w:tc>
      </w:tr>
    </w:tbl>
    <w:p w:rsidR="00895FF8" w:rsidRPr="003114F6" w:rsidRDefault="00895FF8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3114F6" w:rsidRPr="003114F6" w:rsidRDefault="003114F6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114F6">
        <w:rPr>
          <w:rFonts w:ascii="Times New Roman" w:hAnsi="Times New Roman" w:cs="Times New Roman"/>
          <w:sz w:val="24"/>
          <w:szCs w:val="24"/>
          <w:lang w:val="de-DE"/>
        </w:rPr>
        <w:t>Lösung: 1-F, 2-H, 3-A, 4-C, 5-D, 6-B, 7-E, 8-G</w:t>
      </w:r>
      <w:bookmarkStart w:id="0" w:name="_GoBack"/>
      <w:bookmarkEnd w:id="0"/>
    </w:p>
    <w:sectPr w:rsidR="003114F6" w:rsidRPr="0031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FF8"/>
    <w:rsid w:val="00302249"/>
    <w:rsid w:val="003114F6"/>
    <w:rsid w:val="00734FD8"/>
    <w:rsid w:val="0089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895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895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895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895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2</cp:revision>
  <dcterms:created xsi:type="dcterms:W3CDTF">2016-04-09T07:51:00Z</dcterms:created>
  <dcterms:modified xsi:type="dcterms:W3CDTF">2016-04-09T07:51:00Z</dcterms:modified>
</cp:coreProperties>
</file>